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147D6" w14:textId="584AFA1F"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4437E0BB"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665B6A" w:rsidRPr="00741802">
              <w:rPr>
                <w:rFonts w:ascii="ＭＳ Ｐゴシック" w:eastAsia="ＭＳ Ｐゴシック" w:hAnsi="ＭＳ Ｐゴシック" w:hint="eastAsia"/>
                <w:sz w:val="20"/>
                <w:szCs w:val="20"/>
                <w:u w:val="single"/>
              </w:rPr>
              <w:t>常磐自動車道　田野高架橋耐震補強工事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tcPr>
                <w:p w14:paraId="2E1D9503" w14:textId="1056DB8B" w:rsidR="00F13DD0" w:rsidRPr="00F13DD0" w:rsidRDefault="00F13DD0" w:rsidP="00F13DD0">
                  <w:pPr>
                    <w:rPr>
                      <w:rFonts w:ascii="ＭＳ Ｐゴシック" w:eastAsia="ＭＳ Ｐゴシック" w:hAnsi="ＭＳ Ｐゴシック"/>
                    </w:rPr>
                  </w:pPr>
                  <w:r w:rsidRPr="00F13DD0">
                    <w:rPr>
                      <w:rFonts w:ascii="ＭＳ Ｐゴシック" w:eastAsia="ＭＳ Ｐゴシック" w:hAnsi="ＭＳ Ｐゴシック" w:hint="eastAsia"/>
                    </w:rPr>
                    <w:t>橋脚のコンクリート巻立て補強におけるコンクリート打設時※１の品質確保に関する技術提案</w:t>
                  </w:r>
                </w:p>
                <w:p w14:paraId="5EEFCFC8" w14:textId="3CF2D36A" w:rsidR="00527ED8" w:rsidRPr="00F13DD0" w:rsidRDefault="00F13DD0" w:rsidP="00347A6D">
                  <w:pPr>
                    <w:rPr>
                      <w:rFonts w:ascii="ＭＳ Ｐゴシック" w:eastAsia="ＭＳ Ｐゴシック" w:hAnsi="ＭＳ Ｐゴシック"/>
                      <w:highlight w:val="yellow"/>
                    </w:rPr>
                  </w:pPr>
                  <w:r w:rsidRPr="00F13DD0">
                    <w:rPr>
                      <w:rFonts w:ascii="ＭＳ Ｐゴシック" w:eastAsia="ＭＳ Ｐゴシック" w:hAnsi="ＭＳ Ｐゴシック" w:hint="eastAsia"/>
                    </w:rPr>
                    <w:t>※１打設時とは、コンクリート施工管理要領（令和7年7月）6-1運搬および打込みに関する内容</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3B597A" w:rsidRDefault="00EA75B7" w:rsidP="00500413">
            <w:pPr>
              <w:pStyle w:val="aff0"/>
              <w:ind w:firstLineChars="100" w:firstLine="221"/>
            </w:pPr>
            <w:r w:rsidRPr="003B597A">
              <w:rPr>
                <w:rFonts w:hint="eastAsia"/>
              </w:rPr>
              <w:t>■</w:t>
            </w:r>
            <w:r w:rsidR="0061648C" w:rsidRPr="003B597A">
              <w:rPr>
                <w:rFonts w:hint="eastAsia"/>
              </w:rPr>
              <w:t>評価項目</w:t>
            </w:r>
            <w:r w:rsidRPr="003B597A">
              <w:rPr>
                <w:rFonts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tcPr>
                <w:p w14:paraId="3FB310D2" w14:textId="342F7F13" w:rsidR="00F676CB" w:rsidRPr="00F676CB" w:rsidRDefault="00F676CB" w:rsidP="00F676CB">
                  <w:pPr>
                    <w:rPr>
                      <w:rFonts w:ascii="ＭＳ Ｐゴシック" w:eastAsia="ＭＳ Ｐゴシック" w:hAnsi="ＭＳ Ｐゴシック"/>
                    </w:rPr>
                  </w:pPr>
                  <w:r w:rsidRPr="00F676CB">
                    <w:rPr>
                      <w:rFonts w:ascii="ＭＳ Ｐゴシック" w:eastAsia="ＭＳ Ｐゴシック" w:hAnsi="ＭＳ Ｐゴシック" w:hint="eastAsia"/>
                    </w:rPr>
                    <w:t>橋脚のコンクリート巻立て補強におけるコンクリート養生時※２の品質確保に関する技術提案</w:t>
                  </w:r>
                </w:p>
                <w:p w14:paraId="7C8BDB3D" w14:textId="2315AFB1" w:rsidR="00722E33" w:rsidRPr="00FE283E" w:rsidRDefault="00F676CB" w:rsidP="00DC69A6">
                  <w:pPr>
                    <w:rPr>
                      <w:rFonts w:ascii="ＭＳ Ｐゴシック" w:eastAsia="ＭＳ Ｐゴシック" w:hAnsi="ＭＳ Ｐゴシック"/>
                      <w:highlight w:val="yellow"/>
                    </w:rPr>
                  </w:pPr>
                  <w:r w:rsidRPr="00F676CB">
                    <w:rPr>
                      <w:rFonts w:ascii="ＭＳ Ｐゴシック" w:eastAsia="ＭＳ Ｐゴシック" w:hAnsi="ＭＳ Ｐゴシック" w:hint="eastAsia"/>
                    </w:rPr>
                    <w:t>※２養生時とは、コンクリート施工管理要領（令和7年7月）6-2養生に関する内容</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AA43018" w14:textId="77777777" w:rsidR="00FE283E" w:rsidRDefault="00EA75B7" w:rsidP="00FE283E">
            <w:pPr>
              <w:pStyle w:val="af1"/>
            </w:pPr>
            <w:r>
              <w:rPr>
                <w:rFonts w:hint="eastAsia"/>
              </w:rPr>
              <w:t xml:space="preserve">　　</w:t>
            </w:r>
          </w:p>
          <w:p w14:paraId="5E9F0D18" w14:textId="7A233830" w:rsidR="007251BA" w:rsidRPr="004144E5" w:rsidRDefault="007251BA" w:rsidP="00FE283E">
            <w:pPr>
              <w:pStyle w:val="af1"/>
              <w:rPr>
                <w:rFonts w:ascii="ＭＳ Ｐゴシック" w:eastAsia="ＭＳ Ｐゴシック" w:hAnsi="ＭＳ Ｐゴシック"/>
              </w:rPr>
            </w:pP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3A19F5" w:rsidRPr="00EA75B7" w14:paraId="509E29F4" w14:textId="77777777" w:rsidTr="003A0014">
        <w:trPr>
          <w:cantSplit/>
          <w:trHeight w:val="14637"/>
        </w:trPr>
        <w:tc>
          <w:tcPr>
            <w:tcW w:w="10632" w:type="dxa"/>
          </w:tcPr>
          <w:p w14:paraId="4B5FB94E" w14:textId="779662D8" w:rsidR="003A19F5" w:rsidRPr="00EA75B7" w:rsidRDefault="003A19F5" w:rsidP="003A19F5">
            <w:pPr>
              <w:pStyle w:val="ad"/>
              <w:widowControl/>
              <w:spacing w:line="240" w:lineRule="auto"/>
              <w:rPr>
                <w:rFonts w:ascii="ＭＳ Ｐゴシック" w:eastAsia="ＭＳ Ｐゴシック" w:hAnsi="ＭＳ Ｐゴシック"/>
                <w:noProof/>
                <w:sz w:val="20"/>
                <w:szCs w:val="20"/>
              </w:rPr>
            </w:pPr>
          </w:p>
          <w:p w14:paraId="756CB042" w14:textId="77777777" w:rsidR="003A19F5" w:rsidRPr="00EA75B7" w:rsidRDefault="003A19F5" w:rsidP="003A0014">
            <w:pPr>
              <w:pStyle w:val="af8"/>
            </w:pPr>
          </w:p>
          <w:p w14:paraId="65B2DC45" w14:textId="4E7A6A8C" w:rsidR="003A19F5" w:rsidRPr="00EA75B7" w:rsidRDefault="003A19F5" w:rsidP="003A0014">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0B2B5A" w14:paraId="3B2D4373" w14:textId="77777777" w:rsidTr="003A0014">
              <w:trPr>
                <w:cantSplit/>
              </w:trPr>
              <w:tc>
                <w:tcPr>
                  <w:tcW w:w="9922" w:type="dxa"/>
                  <w:tcBorders>
                    <w:top w:val="single" w:sz="4" w:space="0" w:color="auto"/>
                    <w:left w:val="single" w:sz="4" w:space="0" w:color="auto"/>
                    <w:bottom w:val="single" w:sz="4" w:space="0" w:color="auto"/>
                    <w:right w:val="single" w:sz="4" w:space="0" w:color="auto"/>
                  </w:tcBorders>
                </w:tcPr>
                <w:p w14:paraId="2E63CC76" w14:textId="77777777" w:rsidR="003A19F5" w:rsidRDefault="008F070C" w:rsidP="008F070C">
                  <w:pPr>
                    <w:rPr>
                      <w:rFonts w:ascii="ＭＳ Ｐゴシック" w:eastAsia="ＭＳ Ｐゴシック" w:hAnsi="ＭＳ Ｐゴシック"/>
                    </w:rPr>
                  </w:pPr>
                  <w:r w:rsidRPr="008F070C">
                    <w:rPr>
                      <w:rFonts w:ascii="ＭＳ Ｐゴシック" w:eastAsia="ＭＳ Ｐゴシック" w:hAnsi="ＭＳ Ｐゴシック" w:hint="eastAsia"/>
                    </w:rPr>
                    <w:t>既設構造物へのアンカー等の削孔による既設構造物の損傷防止に関する技術提案</w:t>
                  </w:r>
                </w:p>
                <w:p w14:paraId="71A75322" w14:textId="52E573F7" w:rsidR="008F070C" w:rsidRPr="00FE283E" w:rsidRDefault="008F070C" w:rsidP="008F070C">
                  <w:pPr>
                    <w:rPr>
                      <w:rFonts w:ascii="ＭＳ Ｐゴシック" w:eastAsia="ＭＳ Ｐゴシック" w:hAnsi="ＭＳ Ｐゴシック"/>
                      <w:highlight w:val="yellow"/>
                    </w:rPr>
                  </w:pPr>
                </w:p>
              </w:tc>
            </w:tr>
          </w:tbl>
          <w:p w14:paraId="5281759B" w14:textId="77777777" w:rsidR="003A19F5" w:rsidRPr="000B2B5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2C44E80D" w14:textId="77777777" w:rsidTr="003A0014">
              <w:trPr>
                <w:cantSplit/>
                <w:trHeight w:val="250"/>
              </w:trPr>
              <w:tc>
                <w:tcPr>
                  <w:tcW w:w="3402" w:type="dxa"/>
                  <w:vMerge w:val="restart"/>
                  <w:tcBorders>
                    <w:top w:val="single" w:sz="4" w:space="0" w:color="auto"/>
                    <w:left w:val="single" w:sz="4" w:space="0" w:color="auto"/>
                    <w:right w:val="single" w:sz="4" w:space="0" w:color="auto"/>
                  </w:tcBorders>
                </w:tcPr>
                <w:p w14:paraId="4B89AB8D"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B871DCE"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98F6306"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CD681F8" w14:textId="77777777" w:rsidR="003A19F5" w:rsidRPr="00FF7DFA" w:rsidRDefault="003A19F5" w:rsidP="003A0014">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A19F5" w:rsidRPr="00FF7DFA" w14:paraId="6E2006DF" w14:textId="77777777" w:rsidTr="003A0014">
              <w:trPr>
                <w:cantSplit/>
                <w:trHeight w:val="821"/>
              </w:trPr>
              <w:tc>
                <w:tcPr>
                  <w:tcW w:w="3402" w:type="dxa"/>
                  <w:vMerge/>
                  <w:tcBorders>
                    <w:left w:val="single" w:sz="4" w:space="0" w:color="auto"/>
                    <w:right w:val="single" w:sz="4" w:space="0" w:color="auto"/>
                  </w:tcBorders>
                </w:tcPr>
                <w:p w14:paraId="6A871635"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5B6BE72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58F1B88" w14:textId="77777777" w:rsidR="003A19F5" w:rsidRPr="00FF7DFA" w:rsidRDefault="003A19F5" w:rsidP="003A0014">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DB48A6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7B042BF" w14:textId="77777777" w:rsidTr="003A0014">
              <w:trPr>
                <w:cantSplit/>
                <w:trHeight w:val="274"/>
              </w:trPr>
              <w:tc>
                <w:tcPr>
                  <w:tcW w:w="3402" w:type="dxa"/>
                  <w:vMerge w:val="restart"/>
                  <w:tcBorders>
                    <w:left w:val="single" w:sz="4" w:space="0" w:color="auto"/>
                    <w:right w:val="single" w:sz="4" w:space="0" w:color="auto"/>
                  </w:tcBorders>
                </w:tcPr>
                <w:p w14:paraId="722D7E55"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546D93"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FFC936A" w14:textId="77777777" w:rsidR="003A19F5" w:rsidRPr="00FF7DFA" w:rsidRDefault="003A19F5" w:rsidP="003A0014">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A19F5" w:rsidRPr="00FF7DFA" w14:paraId="24D31960" w14:textId="77777777" w:rsidTr="003A0014">
              <w:trPr>
                <w:cantSplit/>
                <w:trHeight w:val="916"/>
              </w:trPr>
              <w:tc>
                <w:tcPr>
                  <w:tcW w:w="3402" w:type="dxa"/>
                  <w:vMerge/>
                  <w:tcBorders>
                    <w:left w:val="single" w:sz="4" w:space="0" w:color="auto"/>
                    <w:bottom w:val="single" w:sz="4" w:space="0" w:color="auto"/>
                    <w:right w:val="single" w:sz="4" w:space="0" w:color="auto"/>
                  </w:tcBorders>
                </w:tcPr>
                <w:p w14:paraId="5FFD48F7"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2E512AF" w14:textId="77777777" w:rsidR="003A19F5" w:rsidRPr="00FF7DFA" w:rsidRDefault="003A19F5" w:rsidP="003A0014">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0A8D1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1813AEF" w14:textId="77777777" w:rsidR="003A19F5" w:rsidRDefault="003A19F5" w:rsidP="003A0014">
            <w:pPr>
              <w:pStyle w:val="aff0"/>
              <w:ind w:firstLineChars="100" w:firstLine="221"/>
              <w:rPr>
                <w:rFonts w:asciiTheme="majorEastAsia" w:eastAsiaTheme="majorEastAsia" w:hAnsiTheme="majorEastAsia"/>
              </w:rPr>
            </w:pPr>
          </w:p>
          <w:p w14:paraId="65BED277" w14:textId="5B7C1A20" w:rsidR="003A19F5" w:rsidRPr="003B597A" w:rsidRDefault="003A19F5" w:rsidP="003A0014">
            <w:pPr>
              <w:pStyle w:val="aff0"/>
              <w:ind w:firstLineChars="100" w:firstLine="221"/>
            </w:pPr>
            <w:r w:rsidRPr="003B597A">
              <w:rPr>
                <w:rFonts w:hint="eastAsia"/>
              </w:rPr>
              <w:t>■評価項目④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717720" w14:paraId="0E28E5EE" w14:textId="77777777" w:rsidTr="003A0014">
              <w:trPr>
                <w:cantSplit/>
              </w:trPr>
              <w:tc>
                <w:tcPr>
                  <w:tcW w:w="9922" w:type="dxa"/>
                  <w:tcBorders>
                    <w:top w:val="single" w:sz="4" w:space="0" w:color="auto"/>
                    <w:left w:val="single" w:sz="4" w:space="0" w:color="auto"/>
                    <w:bottom w:val="single" w:sz="4" w:space="0" w:color="auto"/>
                    <w:right w:val="single" w:sz="4" w:space="0" w:color="auto"/>
                  </w:tcBorders>
                </w:tcPr>
                <w:p w14:paraId="78C08E88" w14:textId="2668F543" w:rsidR="003A19F5" w:rsidRPr="00FE283E" w:rsidRDefault="008F070C" w:rsidP="008F070C">
                  <w:pPr>
                    <w:rPr>
                      <w:rFonts w:ascii="ＭＳ Ｐゴシック" w:eastAsia="ＭＳ Ｐゴシック" w:hAnsi="ＭＳ Ｐゴシック"/>
                      <w:highlight w:val="yellow"/>
                    </w:rPr>
                  </w:pPr>
                  <w:r w:rsidRPr="008F070C">
                    <w:rPr>
                      <w:rFonts w:ascii="ＭＳ Ｐゴシック" w:eastAsia="ＭＳ Ｐゴシック" w:hAnsi="ＭＳ Ｐゴシック" w:hint="eastAsia"/>
                    </w:rPr>
                    <w:t>高速道路上の交通規制内で行うクレーンによる吊作業時の供用路線へのはみ出し防止を目的とした施工方法に関する技術提案</w:t>
                  </w:r>
                </w:p>
              </w:tc>
            </w:tr>
          </w:tbl>
          <w:p w14:paraId="52098B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C531503" w14:textId="77777777" w:rsidTr="003A0014">
              <w:trPr>
                <w:cantSplit/>
                <w:trHeight w:val="271"/>
              </w:trPr>
              <w:tc>
                <w:tcPr>
                  <w:tcW w:w="3402" w:type="dxa"/>
                  <w:vMerge w:val="restart"/>
                  <w:tcBorders>
                    <w:top w:val="single" w:sz="4" w:space="0" w:color="auto"/>
                    <w:left w:val="single" w:sz="4" w:space="0" w:color="auto"/>
                    <w:right w:val="single" w:sz="4" w:space="0" w:color="auto"/>
                  </w:tcBorders>
                </w:tcPr>
                <w:p w14:paraId="534A6408"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67EC6BAF"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3EBFE2D"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F82E9E0" w14:textId="77777777" w:rsidR="003A19F5" w:rsidRPr="00FF7DFA" w:rsidRDefault="003A19F5" w:rsidP="003A0014">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A19F5" w:rsidRPr="00FF7DFA" w14:paraId="1E408438" w14:textId="77777777" w:rsidTr="003A0014">
              <w:trPr>
                <w:cantSplit/>
                <w:trHeight w:val="797"/>
              </w:trPr>
              <w:tc>
                <w:tcPr>
                  <w:tcW w:w="3402" w:type="dxa"/>
                  <w:vMerge/>
                  <w:tcBorders>
                    <w:left w:val="single" w:sz="4" w:space="0" w:color="auto"/>
                    <w:right w:val="single" w:sz="4" w:space="0" w:color="auto"/>
                  </w:tcBorders>
                </w:tcPr>
                <w:p w14:paraId="3A59D760"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23A85C10"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0CE091A8" w14:textId="77777777" w:rsidR="003A19F5" w:rsidRPr="00FF7DFA" w:rsidRDefault="003A19F5" w:rsidP="003A0014">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D15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65DE0608" w14:textId="77777777" w:rsidTr="003A0014">
              <w:trPr>
                <w:cantSplit/>
                <w:trHeight w:val="331"/>
              </w:trPr>
              <w:tc>
                <w:tcPr>
                  <w:tcW w:w="3402" w:type="dxa"/>
                  <w:vMerge w:val="restart"/>
                  <w:tcBorders>
                    <w:left w:val="single" w:sz="4" w:space="0" w:color="auto"/>
                    <w:right w:val="single" w:sz="4" w:space="0" w:color="auto"/>
                  </w:tcBorders>
                </w:tcPr>
                <w:p w14:paraId="72DF5780"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2CB5FE" w14:textId="77777777" w:rsidR="003A19F5" w:rsidRPr="00FF7DFA" w:rsidRDefault="003A19F5" w:rsidP="003A0014">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374ED213" w14:textId="77777777" w:rsidR="003A19F5" w:rsidRPr="00FF7DFA" w:rsidRDefault="003A19F5" w:rsidP="003A0014">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A19F5" w:rsidRPr="00FF7DFA" w14:paraId="17E86993" w14:textId="77777777" w:rsidTr="003A0014">
              <w:trPr>
                <w:cantSplit/>
                <w:trHeight w:val="857"/>
              </w:trPr>
              <w:tc>
                <w:tcPr>
                  <w:tcW w:w="3402" w:type="dxa"/>
                  <w:vMerge/>
                  <w:tcBorders>
                    <w:left w:val="single" w:sz="4" w:space="0" w:color="auto"/>
                    <w:bottom w:val="single" w:sz="4" w:space="0" w:color="auto"/>
                    <w:right w:val="single" w:sz="4" w:space="0" w:color="auto"/>
                  </w:tcBorders>
                </w:tcPr>
                <w:p w14:paraId="119A46A9"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66958E7E" w14:textId="77777777" w:rsidR="003A19F5" w:rsidRPr="00FF7DFA" w:rsidRDefault="003A19F5" w:rsidP="003A0014">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12887475"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7AE41AAB" w14:textId="77777777" w:rsidR="003A19F5" w:rsidRDefault="003A19F5" w:rsidP="003A19F5">
            <w:pPr>
              <w:pStyle w:val="af1"/>
              <w:jc w:val="left"/>
            </w:pPr>
          </w:p>
          <w:p w14:paraId="4A26E14D" w14:textId="5574BF84" w:rsidR="003A19F5" w:rsidRPr="004144E5" w:rsidRDefault="003A19F5" w:rsidP="003A0014">
            <w:pPr>
              <w:pStyle w:val="af1"/>
              <w:rPr>
                <w:rFonts w:ascii="ＭＳ Ｐゴシック" w:eastAsia="ＭＳ Ｐゴシック" w:hAnsi="ＭＳ Ｐゴシック"/>
              </w:rPr>
            </w:pPr>
            <w:r w:rsidRPr="008F070C">
              <w:rPr>
                <w:rFonts w:ascii="ＭＳ Ｐゴシック" w:eastAsia="ＭＳ Ｐゴシック" w:hAnsi="ＭＳ Ｐゴシック" w:hint="eastAsia"/>
              </w:rPr>
              <w:t>以　上</w:t>
            </w:r>
            <w:r w:rsidRPr="004144E5">
              <w:rPr>
                <w:rFonts w:ascii="ＭＳ Ｐゴシック" w:eastAsia="ＭＳ Ｐゴシック" w:hAnsi="ＭＳ Ｐゴシック" w:hint="eastAsia"/>
              </w:rPr>
              <w:t xml:space="preserve">　　</w:t>
            </w:r>
          </w:p>
        </w:tc>
      </w:tr>
    </w:tbl>
    <w:p w14:paraId="67391822" w14:textId="145FB2A9" w:rsidR="003A19F5" w:rsidRDefault="003A19F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0619A8">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34937B80"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工事名</w:t>
            </w:r>
            <w:r w:rsidRPr="00741802">
              <w:rPr>
                <w:rFonts w:ascii="ＭＳ Ｐゴシック" w:eastAsia="ＭＳ Ｐゴシック" w:hAnsi="ＭＳ Ｐゴシック" w:hint="eastAsia"/>
                <w:sz w:val="20"/>
                <w:szCs w:val="20"/>
                <w:u w:val="single"/>
                <w:lang w:eastAsia="zh-TW"/>
              </w:rPr>
              <w:t xml:space="preserve">　</w:t>
            </w:r>
            <w:r w:rsidR="00665B6A" w:rsidRPr="00741802">
              <w:rPr>
                <w:rFonts w:ascii="ＭＳ Ｐゴシック" w:eastAsia="ＭＳ Ｐゴシック" w:hAnsi="ＭＳ Ｐゴシック" w:hint="eastAsia"/>
                <w:sz w:val="20"/>
                <w:szCs w:val="20"/>
                <w:u w:val="single"/>
              </w:rPr>
              <w:t>常磐自動車道　田野高架橋耐震補強工事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5504"/>
              <w:gridCol w:w="2640"/>
              <w:gridCol w:w="225"/>
            </w:tblGrid>
            <w:tr w:rsidR="004634EF" w:rsidRPr="00E76CC7" w14:paraId="038C9EA4" w14:textId="77777777" w:rsidTr="003A19F5">
              <w:trPr>
                <w:cantSplit/>
                <w:trHeight w:val="111"/>
              </w:trPr>
              <w:tc>
                <w:tcPr>
                  <w:tcW w:w="144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69" w:type="dxa"/>
                  <w:gridSpan w:val="3"/>
                  <w:tcBorders>
                    <w:top w:val="single" w:sz="4" w:space="0" w:color="auto"/>
                    <w:left w:val="single" w:sz="4" w:space="0" w:color="auto"/>
                    <w:bottom w:val="single" w:sz="4" w:space="0" w:color="auto"/>
                  </w:tcBorders>
                </w:tcPr>
                <w:p w14:paraId="38C0AD94" w14:textId="77777777" w:rsidR="00741802" w:rsidRPr="00741802" w:rsidRDefault="00741802" w:rsidP="00741802">
                  <w:pPr>
                    <w:rPr>
                      <w:rFonts w:ascii="ＭＳ Ｐゴシック" w:eastAsia="ＭＳ Ｐゴシック" w:hAnsi="ＭＳ Ｐゴシック"/>
                      <w:sz w:val="21"/>
                      <w:szCs w:val="21"/>
                    </w:rPr>
                  </w:pPr>
                  <w:r w:rsidRPr="00741802">
                    <w:rPr>
                      <w:rFonts w:ascii="ＭＳ Ｐゴシック" w:eastAsia="ＭＳ Ｐゴシック" w:hAnsi="ＭＳ Ｐゴシック" w:hint="eastAsia"/>
                      <w:sz w:val="21"/>
                      <w:szCs w:val="21"/>
                    </w:rPr>
                    <w:t>橋脚のコンクリート巻立て補強におけるコンクリート打設時※１の品質確保に関する技術提案</w:t>
                  </w:r>
                </w:p>
                <w:p w14:paraId="4E5A917F" w14:textId="52CFE34D" w:rsidR="00E94E0E" w:rsidRPr="00FB25FC" w:rsidRDefault="00741802" w:rsidP="00741802">
                  <w:pPr>
                    <w:rPr>
                      <w:rFonts w:ascii="ＭＳ Ｐゴシック" w:eastAsia="ＭＳ Ｐゴシック" w:hAnsi="ＭＳ Ｐゴシック"/>
                      <w:sz w:val="21"/>
                      <w:szCs w:val="21"/>
                    </w:rPr>
                  </w:pPr>
                  <w:r w:rsidRPr="00741802">
                    <w:rPr>
                      <w:rFonts w:ascii="ＭＳ Ｐゴシック" w:eastAsia="ＭＳ Ｐゴシック" w:hAnsi="ＭＳ Ｐゴシック" w:hint="eastAsia"/>
                      <w:sz w:val="21"/>
                      <w:szCs w:val="21"/>
                    </w:rPr>
                    <w:t>※１打設時とは、コンクリート施工管理要領（令和7年7月）6-1運搬および打込みに関する内容</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7A06844C"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12549E0C" w:rsidR="00DF12AF" w:rsidRPr="00E76CC7" w:rsidRDefault="009C086D" w:rsidP="00D234B5">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w:t>
                  </w:r>
                  <w:r w:rsidR="00B478D7">
                    <w:rPr>
                      <w:rFonts w:asciiTheme="majorEastAsia" w:eastAsiaTheme="majorEastAsia" w:hAnsiTheme="majorEastAsia" w:hint="eastAsia"/>
                      <w:b/>
                      <w:sz w:val="20"/>
                      <w:szCs w:val="20"/>
                    </w:rPr>
                    <w:t>課題と</w:t>
                  </w:r>
                  <w:r w:rsidRPr="00E76CC7">
                    <w:rPr>
                      <w:rFonts w:asciiTheme="majorEastAsia" w:eastAsiaTheme="majorEastAsia" w:hAnsiTheme="majorEastAsia" w:hint="eastAsia"/>
                      <w:b/>
                      <w:sz w:val="20"/>
                      <w:szCs w:val="20"/>
                    </w:rPr>
                    <w:t>着目点</w:t>
                  </w:r>
                  <w:r w:rsidR="00FF4FCD" w:rsidRPr="00E76CC7">
                    <w:rPr>
                      <w:rFonts w:asciiTheme="majorEastAsia" w:eastAsiaTheme="majorEastAsia" w:hAnsiTheme="majorEastAsia" w:hint="eastAsia"/>
                      <w:b/>
                      <w:sz w:val="20"/>
                      <w:szCs w:val="20"/>
                    </w:rPr>
                    <w:t xml:space="preserve">　</w:t>
                  </w:r>
                </w:p>
              </w:tc>
            </w:tr>
            <w:tr w:rsidR="000A365A" w:rsidRPr="00E76CC7" w14:paraId="22D448B4" w14:textId="77777777" w:rsidTr="00DF12AF">
              <w:trPr>
                <w:cantSplit/>
                <w:trHeight w:val="66"/>
              </w:trPr>
              <w:tc>
                <w:tcPr>
                  <w:tcW w:w="9815" w:type="dxa"/>
                  <w:gridSpan w:val="4"/>
                  <w:tcBorders>
                    <w:top w:val="nil"/>
                    <w:bottom w:val="nil"/>
                  </w:tcBorders>
                </w:tcPr>
                <w:p w14:paraId="22E769D8" w14:textId="77777777" w:rsidR="00DF12A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２．提案内容（留意点及び対応策）</w:t>
                  </w:r>
                </w:p>
              </w:tc>
            </w:tr>
            <w:tr w:rsidR="008F0671" w:rsidRPr="00E76CC7" w14:paraId="45547BDF" w14:textId="77777777" w:rsidTr="00347A6D">
              <w:trPr>
                <w:cantSplit/>
                <w:trHeight w:val="731"/>
              </w:trPr>
              <w:tc>
                <w:tcPr>
                  <w:tcW w:w="6950" w:type="dxa"/>
                  <w:gridSpan w:val="2"/>
                  <w:tcBorders>
                    <w:top w:val="nil"/>
                    <w:bottom w:val="nil"/>
                    <w:right w:val="dotted" w:sz="4" w:space="0" w:color="auto"/>
                  </w:tcBorders>
                </w:tcPr>
                <w:p w14:paraId="44F5F4F0" w14:textId="2246017B"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7777777" w:rsidR="008F0671"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３．適用範囲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77777777" w:rsidR="009C086D" w:rsidRPr="00E76CC7" w:rsidRDefault="009C086D" w:rsidP="009C086D">
                  <w:pPr>
                    <w:pStyle w:val="ad"/>
                    <w:widowControl/>
                    <w:wordWrap w:val="0"/>
                    <w:rPr>
                      <w:rFonts w:asciiTheme="majorEastAsia" w:eastAsia="PMingLiU"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E76CC7" w:rsidRDefault="009C086D" w:rsidP="009C086D">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23CEC8F6" w14:textId="77777777" w:rsidTr="003A19F5">
              <w:trPr>
                <w:cantSplit/>
                <w:trHeight w:val="205"/>
              </w:trPr>
              <w:tc>
                <w:tcPr>
                  <w:tcW w:w="1446" w:type="dxa"/>
                  <w:tcBorders>
                    <w:top w:val="nil"/>
                    <w:bottom w:val="single" w:sz="4" w:space="0" w:color="auto"/>
                    <w:right w:val="single" w:sz="4" w:space="0" w:color="auto"/>
                  </w:tcBorders>
                </w:tcPr>
                <w:p w14:paraId="039626E0" w14:textId="5031713E" w:rsidR="003A19F5" w:rsidRPr="00E76CC7" w:rsidRDefault="003A19F5"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gridSpan w:val="3"/>
                  <w:tcBorders>
                    <w:top w:val="nil"/>
                    <w:left w:val="single" w:sz="4" w:space="0" w:color="auto"/>
                    <w:bottom w:val="single" w:sz="4" w:space="0" w:color="auto"/>
                  </w:tcBorders>
                </w:tcPr>
                <w:p w14:paraId="45940664" w14:textId="77777777" w:rsidR="00741802" w:rsidRPr="00741802" w:rsidRDefault="00741802" w:rsidP="00741802">
                  <w:pPr>
                    <w:rPr>
                      <w:rFonts w:ascii="ＭＳ Ｐゴシック" w:eastAsia="ＭＳ Ｐゴシック" w:hAnsi="ＭＳ Ｐゴシック"/>
                      <w:sz w:val="21"/>
                      <w:szCs w:val="21"/>
                    </w:rPr>
                  </w:pPr>
                  <w:r w:rsidRPr="00741802">
                    <w:rPr>
                      <w:rFonts w:ascii="ＭＳ Ｐゴシック" w:eastAsia="ＭＳ Ｐゴシック" w:hAnsi="ＭＳ Ｐゴシック" w:hint="eastAsia"/>
                      <w:sz w:val="21"/>
                      <w:szCs w:val="21"/>
                    </w:rPr>
                    <w:t>橋脚のコンクリート巻立て補強におけるコンクリート養生時※２の品質確保に関する技術提案</w:t>
                  </w:r>
                </w:p>
                <w:p w14:paraId="6CAF8002" w14:textId="5AC60E6E" w:rsidR="002C4694" w:rsidRPr="00FB25FC" w:rsidRDefault="00741802" w:rsidP="00741802">
                  <w:pPr>
                    <w:pStyle w:val="ad"/>
                    <w:widowControl/>
                    <w:wordWrap w:val="0"/>
                    <w:rPr>
                      <w:rFonts w:asciiTheme="majorEastAsia" w:eastAsiaTheme="majorEastAsia" w:hAnsiTheme="majorEastAsia"/>
                      <w:b/>
                    </w:rPr>
                  </w:pPr>
                  <w:r w:rsidRPr="00741802">
                    <w:rPr>
                      <w:rFonts w:ascii="ＭＳ Ｐゴシック" w:eastAsia="ＭＳ Ｐゴシック" w:hAnsi="ＭＳ Ｐゴシック" w:hint="eastAsia"/>
                    </w:rPr>
                    <w:t>※２養生時とは、コンクリート施工管理要領（令和7年7月）6-2養生に関する内容</w:t>
                  </w: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670E526A"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5677E7DE" w:rsidR="00871F7F" w:rsidRPr="00E76CC7" w:rsidRDefault="00EC4D24"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w:t>
                  </w:r>
                  <w:r w:rsidR="00B478D7">
                    <w:rPr>
                      <w:rFonts w:asciiTheme="majorEastAsia" w:eastAsiaTheme="majorEastAsia" w:hAnsiTheme="majorEastAsia" w:hint="eastAsia"/>
                      <w:b/>
                      <w:sz w:val="20"/>
                      <w:szCs w:val="20"/>
                    </w:rPr>
                    <w:t>課題と</w:t>
                  </w:r>
                  <w:r w:rsidRPr="00E76CC7">
                    <w:rPr>
                      <w:rFonts w:asciiTheme="majorEastAsia" w:eastAsiaTheme="majorEastAsia" w:hAnsiTheme="majorEastAsia" w:hint="eastAsia"/>
                      <w:b/>
                      <w:sz w:val="20"/>
                      <w:szCs w:val="20"/>
                    </w:rPr>
                    <w:t>着目点</w:t>
                  </w:r>
                  <w:r w:rsidR="009C086D" w:rsidRPr="00E76CC7">
                    <w:rPr>
                      <w:rFonts w:asciiTheme="majorEastAsia" w:eastAsiaTheme="majorEastAsia" w:hAnsiTheme="majorEastAsia" w:hint="eastAsia"/>
                      <w:b/>
                      <w:sz w:val="20"/>
                      <w:szCs w:val="20"/>
                    </w:rPr>
                    <w:t xml:space="preserve">　</w:t>
                  </w:r>
                </w:p>
              </w:tc>
            </w:tr>
            <w:tr w:rsidR="00871F7F" w:rsidRPr="00E76CC7" w14:paraId="09E9ADDA" w14:textId="77777777" w:rsidTr="009C086D">
              <w:trPr>
                <w:cantSplit/>
                <w:trHeight w:val="342"/>
              </w:trPr>
              <w:tc>
                <w:tcPr>
                  <w:tcW w:w="9815" w:type="dxa"/>
                  <w:gridSpan w:val="4"/>
                  <w:tcBorders>
                    <w:top w:val="nil"/>
                    <w:bottom w:val="nil"/>
                  </w:tcBorders>
                </w:tcPr>
                <w:p w14:paraId="109D9F01"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347A6D">
              <w:trPr>
                <w:cantSplit/>
                <w:trHeight w:val="74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347A6D" w:rsidRDefault="00871F7F" w:rsidP="00871F7F">
                  <w:pPr>
                    <w:pStyle w:val="ad"/>
                    <w:widowControl/>
                    <w:wordWrap w:val="0"/>
                    <w:rPr>
                      <w:rFonts w:asciiTheme="majorEastAsia" w:eastAsiaTheme="majorEastAsia" w:hAnsiTheme="majorEastAsia"/>
                      <w:b/>
                      <w:bCs/>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3B0DBE51" w14:textId="77777777" w:rsidTr="009C086D">
              <w:trPr>
                <w:cantSplit/>
                <w:trHeight w:val="205"/>
              </w:trPr>
              <w:tc>
                <w:tcPr>
                  <w:tcW w:w="9815" w:type="dxa"/>
                  <w:gridSpan w:val="4"/>
                  <w:tcBorders>
                    <w:top w:val="nil"/>
                    <w:bottom w:val="single" w:sz="4" w:space="0" w:color="auto"/>
                  </w:tcBorders>
                </w:tcPr>
                <w:p w14:paraId="4084A07D"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4477D3AC" w14:textId="77777777" w:rsidTr="003A19F5">
              <w:trPr>
                <w:cantSplit/>
                <w:trHeight w:val="111"/>
              </w:trPr>
              <w:tc>
                <w:tcPr>
                  <w:tcW w:w="1446" w:type="dxa"/>
                  <w:tcBorders>
                    <w:top w:val="single" w:sz="4" w:space="0" w:color="auto"/>
                    <w:bottom w:val="single" w:sz="4" w:space="0" w:color="auto"/>
                    <w:right w:val="single" w:sz="4" w:space="0" w:color="auto"/>
                  </w:tcBorders>
                </w:tcPr>
                <w:p w14:paraId="194AFA47" w14:textId="23DF0D6D"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A19F5">
                    <w:rPr>
                      <w:rFonts w:asciiTheme="majorEastAsia" w:eastAsiaTheme="majorEastAsia" w:hAnsiTheme="majorEastAsia" w:hint="eastAsia"/>
                      <w:sz w:val="20"/>
                      <w:szCs w:val="20"/>
                    </w:rPr>
                    <w:t>③</w:t>
                  </w:r>
                </w:p>
              </w:tc>
              <w:tc>
                <w:tcPr>
                  <w:tcW w:w="8369" w:type="dxa"/>
                  <w:gridSpan w:val="3"/>
                  <w:tcBorders>
                    <w:top w:val="single" w:sz="4" w:space="0" w:color="auto"/>
                    <w:left w:val="single" w:sz="4" w:space="0" w:color="auto"/>
                    <w:bottom w:val="single" w:sz="4" w:space="0" w:color="auto"/>
                  </w:tcBorders>
                </w:tcPr>
                <w:p w14:paraId="25DDAE63" w14:textId="3053D80F" w:rsidR="00741802" w:rsidRPr="00D36065" w:rsidRDefault="00741802" w:rsidP="00347A6D">
                  <w:pPr>
                    <w:spacing w:line="240" w:lineRule="atLeast"/>
                    <w:rPr>
                      <w:rFonts w:ascii="ＭＳ Ｐゴシック" w:eastAsia="ＭＳ Ｐゴシック" w:hAnsi="ＭＳ Ｐゴシック"/>
                      <w:sz w:val="21"/>
                      <w:szCs w:val="21"/>
                    </w:rPr>
                  </w:pPr>
                  <w:r w:rsidRPr="00741802">
                    <w:rPr>
                      <w:rFonts w:ascii="ＭＳ Ｐゴシック" w:eastAsia="ＭＳ Ｐゴシック" w:hAnsi="ＭＳ Ｐゴシック" w:hint="eastAsia"/>
                      <w:sz w:val="21"/>
                      <w:szCs w:val="21"/>
                    </w:rPr>
                    <w:t>既設構造物へのアンカー等の削孔による既設構造物の損傷防止に関する技術提案</w:t>
                  </w:r>
                </w:p>
              </w:tc>
            </w:tr>
            <w:tr w:rsidR="00871F7F" w:rsidRPr="00E76CC7" w14:paraId="58C2F813" w14:textId="77777777" w:rsidTr="002A54D1">
              <w:trPr>
                <w:cantSplit/>
                <w:trHeight w:val="298"/>
              </w:trPr>
              <w:tc>
                <w:tcPr>
                  <w:tcW w:w="9815" w:type="dxa"/>
                  <w:gridSpan w:val="4"/>
                  <w:tcBorders>
                    <w:top w:val="single" w:sz="4" w:space="0" w:color="auto"/>
                    <w:bottom w:val="single" w:sz="4" w:space="0" w:color="auto"/>
                  </w:tcBorders>
                </w:tcPr>
                <w:p w14:paraId="440040CE" w14:textId="2B7CA19F"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51071F4A" w:rsidR="00871F7F" w:rsidRPr="00E76CC7" w:rsidRDefault="009C086D"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w:t>
                  </w:r>
                  <w:r w:rsidR="00B478D7">
                    <w:rPr>
                      <w:rFonts w:asciiTheme="majorEastAsia" w:eastAsiaTheme="majorEastAsia" w:hAnsiTheme="majorEastAsia" w:hint="eastAsia"/>
                      <w:b/>
                      <w:sz w:val="20"/>
                      <w:szCs w:val="20"/>
                    </w:rPr>
                    <w:t>課題と</w:t>
                  </w:r>
                  <w:r w:rsidRPr="00E76CC7">
                    <w:rPr>
                      <w:rFonts w:asciiTheme="majorEastAsia" w:eastAsiaTheme="majorEastAsia" w:hAnsiTheme="majorEastAsia" w:hint="eastAsia"/>
                      <w:b/>
                      <w:sz w:val="20"/>
                      <w:szCs w:val="20"/>
                    </w:rPr>
                    <w:t>着目点</w:t>
                  </w:r>
                  <w:r w:rsidR="00FF4FCD" w:rsidRPr="00E76CC7">
                    <w:rPr>
                      <w:rFonts w:asciiTheme="majorEastAsia" w:eastAsiaTheme="majorEastAsia" w:hAnsiTheme="majorEastAsia" w:hint="eastAsia"/>
                      <w:b/>
                      <w:sz w:val="20"/>
                      <w:szCs w:val="20"/>
                    </w:rPr>
                    <w:t xml:space="preserve">　</w:t>
                  </w:r>
                </w:p>
              </w:tc>
            </w:tr>
            <w:tr w:rsidR="00871F7F" w:rsidRPr="00E76CC7" w14:paraId="78A833FB" w14:textId="77777777" w:rsidTr="0061077E">
              <w:trPr>
                <w:cantSplit/>
                <w:trHeight w:val="242"/>
              </w:trPr>
              <w:tc>
                <w:tcPr>
                  <w:tcW w:w="9815" w:type="dxa"/>
                  <w:gridSpan w:val="4"/>
                  <w:tcBorders>
                    <w:top w:val="nil"/>
                    <w:bottom w:val="nil"/>
                  </w:tcBorders>
                </w:tcPr>
                <w:p w14:paraId="5C77BD5B"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347A6D">
              <w:trPr>
                <w:cantSplit/>
                <w:trHeight w:val="737"/>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49E85695" w:rsidR="009C086D"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71C86A30" w14:textId="77777777" w:rsidTr="009C086D">
              <w:trPr>
                <w:cantSplit/>
                <w:trHeight w:val="205"/>
              </w:trPr>
              <w:tc>
                <w:tcPr>
                  <w:tcW w:w="9815" w:type="dxa"/>
                  <w:gridSpan w:val="4"/>
                  <w:tcBorders>
                    <w:top w:val="nil"/>
                    <w:bottom w:val="single" w:sz="4" w:space="0" w:color="auto"/>
                  </w:tcBorders>
                </w:tcPr>
                <w:p w14:paraId="19231424"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1D0DB784" w14:textId="77777777" w:rsidTr="003A19F5">
              <w:trPr>
                <w:cantSplit/>
                <w:trHeight w:val="35"/>
              </w:trPr>
              <w:tc>
                <w:tcPr>
                  <w:tcW w:w="1446" w:type="dxa"/>
                  <w:tcBorders>
                    <w:top w:val="single" w:sz="4" w:space="0" w:color="auto"/>
                    <w:bottom w:val="single" w:sz="4" w:space="0" w:color="auto"/>
                    <w:right w:val="single" w:sz="4" w:space="0" w:color="auto"/>
                  </w:tcBorders>
                </w:tcPr>
                <w:p w14:paraId="1D8B9115" w14:textId="144F8724" w:rsidR="003A19F5" w:rsidRPr="00E76CC7" w:rsidRDefault="003A19F5" w:rsidP="003A19F5">
                  <w:pPr>
                    <w:pStyle w:val="ad"/>
                    <w:widowControl/>
                    <w:wordWrap w:val="0"/>
                    <w:ind w:rightChars="-47" w:right="-103"/>
                    <w:rPr>
                      <w:rFonts w:asciiTheme="majorEastAsia" w:eastAsiaTheme="majorEastAsia" w:hAnsiTheme="majorEastAsia"/>
                      <w:b/>
                      <w:color w:val="000000" w:themeColor="text1"/>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④</w:t>
                  </w:r>
                </w:p>
              </w:tc>
              <w:tc>
                <w:tcPr>
                  <w:tcW w:w="8369" w:type="dxa"/>
                  <w:gridSpan w:val="3"/>
                  <w:tcBorders>
                    <w:top w:val="single" w:sz="4" w:space="0" w:color="auto"/>
                    <w:left w:val="single" w:sz="4" w:space="0" w:color="auto"/>
                    <w:bottom w:val="single" w:sz="4" w:space="0" w:color="auto"/>
                  </w:tcBorders>
                </w:tcPr>
                <w:p w14:paraId="7487E94A" w14:textId="43B0EB25" w:rsidR="002C4694" w:rsidRPr="00FB25FC" w:rsidRDefault="00741802" w:rsidP="00347A6D">
                  <w:pPr>
                    <w:pStyle w:val="ad"/>
                    <w:widowControl/>
                    <w:wordWrap w:val="0"/>
                    <w:ind w:rightChars="-47" w:right="-103"/>
                    <w:rPr>
                      <w:rFonts w:asciiTheme="majorEastAsia" w:eastAsiaTheme="majorEastAsia" w:hAnsiTheme="majorEastAsia"/>
                      <w:b/>
                      <w:color w:val="000000" w:themeColor="text1"/>
                    </w:rPr>
                  </w:pPr>
                  <w:r w:rsidRPr="00741802">
                    <w:rPr>
                      <w:rFonts w:ascii="ＭＳ Ｐゴシック" w:eastAsia="ＭＳ Ｐゴシック" w:hAnsi="ＭＳ Ｐゴシック" w:cstheme="minorBidi" w:hint="eastAsia"/>
                      <w:kern w:val="2"/>
                    </w:rPr>
                    <w:t>高速道路上の交通規制内で行うクレーンによる吊作業時の供用路線へのはみ出し防止を目的とした施工方法に関する技術提案</w:t>
                  </w:r>
                </w:p>
              </w:tc>
            </w:tr>
            <w:tr w:rsidR="00BE6C7E" w:rsidRPr="00E76CC7" w14:paraId="527B5677" w14:textId="77777777" w:rsidTr="00DF12AF">
              <w:trPr>
                <w:cantSplit/>
                <w:trHeight w:val="35"/>
              </w:trPr>
              <w:tc>
                <w:tcPr>
                  <w:tcW w:w="9815" w:type="dxa"/>
                  <w:gridSpan w:val="4"/>
                  <w:tcBorders>
                    <w:top w:val="single" w:sz="4" w:space="0" w:color="auto"/>
                    <w:bottom w:val="single" w:sz="4" w:space="0" w:color="auto"/>
                  </w:tcBorders>
                </w:tcPr>
                <w:p w14:paraId="309EADB9" w14:textId="675126ED" w:rsidR="00BE6C7E" w:rsidRPr="00E76CC7" w:rsidRDefault="00BE6C7E"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BE6C7E" w:rsidRPr="00E76CC7" w14:paraId="013E1DCA" w14:textId="77777777" w:rsidTr="00DF12AF">
              <w:trPr>
                <w:cantSplit/>
                <w:trHeight w:val="35"/>
              </w:trPr>
              <w:tc>
                <w:tcPr>
                  <w:tcW w:w="9815" w:type="dxa"/>
                  <w:gridSpan w:val="4"/>
                  <w:tcBorders>
                    <w:top w:val="single" w:sz="4" w:space="0" w:color="auto"/>
                    <w:bottom w:val="nil"/>
                  </w:tcBorders>
                </w:tcPr>
                <w:p w14:paraId="60B0FF47" w14:textId="19484C73" w:rsidR="00BE6C7E" w:rsidRPr="00E76CC7" w:rsidRDefault="009C086D" w:rsidP="00BE6C7E">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w:t>
                  </w:r>
                  <w:r w:rsidR="00B478D7">
                    <w:rPr>
                      <w:rFonts w:asciiTheme="majorEastAsia" w:eastAsiaTheme="majorEastAsia" w:hAnsiTheme="majorEastAsia" w:hint="eastAsia"/>
                      <w:b/>
                      <w:sz w:val="20"/>
                      <w:szCs w:val="20"/>
                    </w:rPr>
                    <w:t>課題と</w:t>
                  </w:r>
                  <w:r w:rsidRPr="00E76CC7">
                    <w:rPr>
                      <w:rFonts w:asciiTheme="majorEastAsia" w:eastAsiaTheme="majorEastAsia" w:hAnsiTheme="majorEastAsia" w:hint="eastAsia"/>
                      <w:b/>
                      <w:sz w:val="20"/>
                      <w:szCs w:val="20"/>
                    </w:rPr>
                    <w:t>着目点</w:t>
                  </w:r>
                </w:p>
              </w:tc>
            </w:tr>
            <w:tr w:rsidR="00BE6C7E" w:rsidRPr="00E76CC7" w14:paraId="521E0E39" w14:textId="77777777" w:rsidTr="00FF4FCD">
              <w:trPr>
                <w:cantSplit/>
                <w:trHeight w:val="330"/>
              </w:trPr>
              <w:tc>
                <w:tcPr>
                  <w:tcW w:w="9815" w:type="dxa"/>
                  <w:gridSpan w:val="4"/>
                  <w:tcBorders>
                    <w:top w:val="nil"/>
                    <w:bottom w:val="nil"/>
                  </w:tcBorders>
                </w:tcPr>
                <w:p w14:paraId="47097D70" w14:textId="77777777" w:rsidR="00BE6C7E" w:rsidRPr="00E76CC7" w:rsidRDefault="009C086D" w:rsidP="00FF4FC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BE6C7E" w:rsidRPr="00E76CC7">
                    <w:rPr>
                      <w:rFonts w:asciiTheme="majorEastAsia" w:eastAsiaTheme="majorEastAsia" w:hAnsiTheme="majorEastAsia" w:hint="eastAsia"/>
                      <w:b/>
                      <w:sz w:val="20"/>
                      <w:szCs w:val="20"/>
                    </w:rPr>
                    <w:t>．提案内容（留意点及び対応策）</w:t>
                  </w:r>
                </w:p>
              </w:tc>
            </w:tr>
            <w:tr w:rsidR="00BE6C7E" w:rsidRPr="00E76CC7" w14:paraId="34E7E513" w14:textId="77777777" w:rsidTr="00347A6D">
              <w:trPr>
                <w:cantSplit/>
                <w:trHeight w:val="750"/>
              </w:trPr>
              <w:tc>
                <w:tcPr>
                  <w:tcW w:w="6950" w:type="dxa"/>
                  <w:gridSpan w:val="2"/>
                  <w:tcBorders>
                    <w:top w:val="nil"/>
                    <w:right w:val="dotted" w:sz="4" w:space="0" w:color="auto"/>
                  </w:tcBorders>
                </w:tcPr>
                <w:p w14:paraId="66149285" w14:textId="77777777" w:rsidR="00BE6C7E" w:rsidRPr="00E76CC7" w:rsidRDefault="00FF4FC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1CDA7DCF" w14:textId="65B07F60"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BE6C7E" w:rsidRPr="00E76CC7" w:rsidRDefault="00BE6C7E" w:rsidP="00BE6C7E">
                  <w:pPr>
                    <w:pStyle w:val="ad"/>
                    <w:widowControl/>
                    <w:wordWrap w:val="0"/>
                    <w:rPr>
                      <w:rFonts w:asciiTheme="majorEastAsia" w:eastAsiaTheme="majorEastAsia" w:hAnsiTheme="majorEastAsia"/>
                      <w:sz w:val="20"/>
                      <w:szCs w:val="20"/>
                    </w:rPr>
                  </w:pPr>
                </w:p>
              </w:tc>
            </w:tr>
            <w:tr w:rsidR="00BE6C7E" w:rsidRPr="00E76CC7" w14:paraId="5C10F158" w14:textId="77777777" w:rsidTr="009C086D">
              <w:trPr>
                <w:cantSplit/>
                <w:trHeight w:val="205"/>
              </w:trPr>
              <w:tc>
                <w:tcPr>
                  <w:tcW w:w="9815" w:type="dxa"/>
                  <w:gridSpan w:val="4"/>
                </w:tcPr>
                <w:p w14:paraId="3F4BDAAD" w14:textId="77777777" w:rsidR="00BE6C7E" w:rsidRPr="00E76CC7" w:rsidRDefault="009C086D" w:rsidP="00BE6C7E">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6B1D35C6" w14:textId="77777777" w:rsidTr="00871F7F">
              <w:trPr>
                <w:cantSplit/>
                <w:trHeight w:val="205"/>
              </w:trPr>
              <w:tc>
                <w:tcPr>
                  <w:tcW w:w="9815" w:type="dxa"/>
                  <w:gridSpan w:val="4"/>
                </w:tcPr>
                <w:p w14:paraId="11079649"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02ABB461" w14:textId="77777777" w:rsidTr="00871F7F">
              <w:trPr>
                <w:cantSplit/>
                <w:trHeight w:val="205"/>
              </w:trPr>
              <w:tc>
                <w:tcPr>
                  <w:tcW w:w="9815" w:type="dxa"/>
                  <w:gridSpan w:val="4"/>
                </w:tcPr>
                <w:p w14:paraId="5AA4E32A"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7"/>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ED18D" w14:textId="77777777" w:rsidR="008E5568" w:rsidRDefault="008E5568" w:rsidP="00201A24">
      <w:r>
        <w:separator/>
      </w:r>
    </w:p>
  </w:endnote>
  <w:endnote w:type="continuationSeparator" w:id="0">
    <w:p w14:paraId="4D92D673" w14:textId="77777777" w:rsidR="008E5568" w:rsidRDefault="008E5568" w:rsidP="00201A24">
      <w:r>
        <w:continuationSeparator/>
      </w:r>
    </w:p>
  </w:endnote>
  <w:endnote w:type="continuationNotice" w:id="1">
    <w:p w14:paraId="646CFD9B" w14:textId="77777777" w:rsidR="008E5568" w:rsidRDefault="008E55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D6095" w14:textId="77777777" w:rsidR="008E5568" w:rsidRDefault="008E5568" w:rsidP="00201A24">
      <w:r>
        <w:separator/>
      </w:r>
    </w:p>
  </w:footnote>
  <w:footnote w:type="continuationSeparator" w:id="0">
    <w:p w14:paraId="4BEE77AB" w14:textId="77777777" w:rsidR="008E5568" w:rsidRDefault="008E5568" w:rsidP="00201A24">
      <w:r>
        <w:continuationSeparator/>
      </w:r>
    </w:p>
  </w:footnote>
  <w:footnote w:type="continuationNotice" w:id="1">
    <w:p w14:paraId="222CBF12" w14:textId="77777777" w:rsidR="008E5568" w:rsidRDefault="008E55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229"/>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4A3C"/>
    <w:rsid w:val="000F5A40"/>
    <w:rsid w:val="000F6302"/>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2EB"/>
    <w:rsid w:val="00261A7C"/>
    <w:rsid w:val="0026202F"/>
    <w:rsid w:val="002635B0"/>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7669"/>
    <w:rsid w:val="002A54D1"/>
    <w:rsid w:val="002A55B4"/>
    <w:rsid w:val="002A6AAD"/>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0829"/>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4E5"/>
    <w:rsid w:val="00414FEA"/>
    <w:rsid w:val="0041509E"/>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56E4"/>
    <w:rsid w:val="00567B7F"/>
    <w:rsid w:val="00570A7B"/>
    <w:rsid w:val="0057207B"/>
    <w:rsid w:val="0057355B"/>
    <w:rsid w:val="005744FA"/>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0C1B"/>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587"/>
    <w:rsid w:val="005E4F65"/>
    <w:rsid w:val="005E67F5"/>
    <w:rsid w:val="005E68A2"/>
    <w:rsid w:val="005E694E"/>
    <w:rsid w:val="005E7011"/>
    <w:rsid w:val="005F04C0"/>
    <w:rsid w:val="005F0504"/>
    <w:rsid w:val="005F3292"/>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6C6"/>
    <w:rsid w:val="00635E2E"/>
    <w:rsid w:val="00636C8A"/>
    <w:rsid w:val="006372B9"/>
    <w:rsid w:val="00637401"/>
    <w:rsid w:val="0064000B"/>
    <w:rsid w:val="0064228E"/>
    <w:rsid w:val="006438A0"/>
    <w:rsid w:val="00643AB2"/>
    <w:rsid w:val="0064500A"/>
    <w:rsid w:val="00650673"/>
    <w:rsid w:val="00651D3E"/>
    <w:rsid w:val="00651D43"/>
    <w:rsid w:val="00655945"/>
    <w:rsid w:val="006577B4"/>
    <w:rsid w:val="00657ACE"/>
    <w:rsid w:val="0066029E"/>
    <w:rsid w:val="00662995"/>
    <w:rsid w:val="00664DFA"/>
    <w:rsid w:val="00665B6A"/>
    <w:rsid w:val="00665E51"/>
    <w:rsid w:val="00667813"/>
    <w:rsid w:val="0067562E"/>
    <w:rsid w:val="00680E49"/>
    <w:rsid w:val="00683C1C"/>
    <w:rsid w:val="00684ABA"/>
    <w:rsid w:val="006851E5"/>
    <w:rsid w:val="00685771"/>
    <w:rsid w:val="00686AB6"/>
    <w:rsid w:val="00687A25"/>
    <w:rsid w:val="0069074C"/>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2DF5"/>
    <w:rsid w:val="006F2F8C"/>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802"/>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331"/>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09EF"/>
    <w:rsid w:val="008D1ED7"/>
    <w:rsid w:val="008D20B6"/>
    <w:rsid w:val="008D304E"/>
    <w:rsid w:val="008D439A"/>
    <w:rsid w:val="008D5155"/>
    <w:rsid w:val="008E010E"/>
    <w:rsid w:val="008E1E6F"/>
    <w:rsid w:val="008E4AE4"/>
    <w:rsid w:val="008E5568"/>
    <w:rsid w:val="008F0671"/>
    <w:rsid w:val="008F070C"/>
    <w:rsid w:val="008F0915"/>
    <w:rsid w:val="008F1641"/>
    <w:rsid w:val="008F17D5"/>
    <w:rsid w:val="008F30B3"/>
    <w:rsid w:val="008F3EBC"/>
    <w:rsid w:val="008F4C26"/>
    <w:rsid w:val="008F5565"/>
    <w:rsid w:val="008F5698"/>
    <w:rsid w:val="008F60F0"/>
    <w:rsid w:val="008F712C"/>
    <w:rsid w:val="00903708"/>
    <w:rsid w:val="00904A08"/>
    <w:rsid w:val="00904EC9"/>
    <w:rsid w:val="00910741"/>
    <w:rsid w:val="00911B0F"/>
    <w:rsid w:val="00913E1C"/>
    <w:rsid w:val="00914A5E"/>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1FCB"/>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A0022"/>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262"/>
    <w:rsid w:val="00A13735"/>
    <w:rsid w:val="00A20145"/>
    <w:rsid w:val="00A22502"/>
    <w:rsid w:val="00A239F7"/>
    <w:rsid w:val="00A26A58"/>
    <w:rsid w:val="00A276A5"/>
    <w:rsid w:val="00A304A5"/>
    <w:rsid w:val="00A3145B"/>
    <w:rsid w:val="00A338B6"/>
    <w:rsid w:val="00A3402D"/>
    <w:rsid w:val="00A36B76"/>
    <w:rsid w:val="00A40241"/>
    <w:rsid w:val="00A40A39"/>
    <w:rsid w:val="00A4247C"/>
    <w:rsid w:val="00A429C0"/>
    <w:rsid w:val="00A4375A"/>
    <w:rsid w:val="00A43B59"/>
    <w:rsid w:val="00A446F4"/>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19D"/>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56C0"/>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17414"/>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78D7"/>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05B7"/>
    <w:rsid w:val="00C822F3"/>
    <w:rsid w:val="00C825E8"/>
    <w:rsid w:val="00C826E1"/>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17EA5"/>
    <w:rsid w:val="00D214BE"/>
    <w:rsid w:val="00D218A8"/>
    <w:rsid w:val="00D2202F"/>
    <w:rsid w:val="00D23315"/>
    <w:rsid w:val="00D234B5"/>
    <w:rsid w:val="00D23796"/>
    <w:rsid w:val="00D25CFA"/>
    <w:rsid w:val="00D264A3"/>
    <w:rsid w:val="00D304AE"/>
    <w:rsid w:val="00D32F9E"/>
    <w:rsid w:val="00D33166"/>
    <w:rsid w:val="00D36065"/>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54F0"/>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6EC1"/>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10E0C"/>
    <w:rsid w:val="00F1122E"/>
    <w:rsid w:val="00F123C3"/>
    <w:rsid w:val="00F137C8"/>
    <w:rsid w:val="00F13D56"/>
    <w:rsid w:val="00F13DD0"/>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5675C"/>
    <w:rsid w:val="00F6076A"/>
    <w:rsid w:val="00F60C0F"/>
    <w:rsid w:val="00F61469"/>
    <w:rsid w:val="00F62B80"/>
    <w:rsid w:val="00F63212"/>
    <w:rsid w:val="00F676CB"/>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25FC"/>
    <w:rsid w:val="00FB33C9"/>
    <w:rsid w:val="00FB4C4E"/>
    <w:rsid w:val="00FB5C8D"/>
    <w:rsid w:val="00FB611C"/>
    <w:rsid w:val="00FB6C2A"/>
    <w:rsid w:val="00FB6F3C"/>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1245</Words>
  <Characters>1245</Characters>
  <Application>Microsoft Office Word</Application>
  <DocSecurity>0</DocSecurity>
  <Lines>124</Lines>
  <Paragraphs>131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2025-12-10T02:33:00Z</dcterms:created>
  <dcterms:modified xsi:type="dcterms:W3CDTF">2025-12-10T02:34:00Z</dcterms:modified>
</cp:coreProperties>
</file>